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 xml:space="preserve">附件1 </w:t>
      </w:r>
    </w:p>
    <w:p>
      <w:pPr>
        <w:widowControl/>
        <w:shd w:val="clear" w:color="auto" w:fill="FFFFFF"/>
        <w:jc w:val="center"/>
        <w:rPr>
          <w:rStyle w:val="5"/>
          <w:rFonts w:ascii="黑体" w:hAnsi="黑体" w:eastAsia="黑体" w:cs="黑体"/>
          <w:color w:val="333333"/>
          <w:kern w:val="0"/>
          <w:sz w:val="32"/>
          <w:szCs w:val="32"/>
          <w:shd w:val="clear" w:color="auto" w:fill="FFFFFF"/>
          <w:lang w:bidi="ar"/>
        </w:rPr>
      </w:pPr>
      <w:r>
        <w:rPr>
          <w:rStyle w:val="5"/>
          <w:rFonts w:hint="eastAsia" w:ascii="黑体" w:hAnsi="黑体" w:eastAsia="黑体" w:cs="黑体"/>
          <w:color w:val="333333"/>
          <w:kern w:val="0"/>
          <w:sz w:val="32"/>
          <w:szCs w:val="32"/>
          <w:shd w:val="clear" w:color="auto" w:fill="FFFFFF"/>
          <w:lang w:bidi="ar"/>
        </w:rPr>
        <w:t>2019年度吉林省职业院校创新创业教育教学指导委员会</w:t>
      </w:r>
    </w:p>
    <w:p>
      <w:pPr>
        <w:widowControl/>
        <w:shd w:val="clear" w:color="auto" w:fill="FFFFFF"/>
        <w:jc w:val="center"/>
        <w:rPr>
          <w:rStyle w:val="5"/>
          <w:rFonts w:ascii="黑体" w:hAnsi="黑体" w:eastAsia="黑体" w:cs="黑体"/>
          <w:color w:val="333333"/>
          <w:kern w:val="0"/>
          <w:sz w:val="32"/>
          <w:szCs w:val="32"/>
          <w:shd w:val="clear" w:color="auto" w:fill="FFFFFF"/>
          <w:lang w:bidi="ar"/>
        </w:rPr>
      </w:pPr>
      <w:r>
        <w:rPr>
          <w:rStyle w:val="5"/>
          <w:rFonts w:hint="eastAsia" w:ascii="黑体" w:hAnsi="黑体" w:eastAsia="黑体" w:cs="黑体"/>
          <w:color w:val="333333"/>
          <w:kern w:val="0"/>
          <w:sz w:val="32"/>
          <w:szCs w:val="32"/>
          <w:shd w:val="clear" w:color="auto" w:fill="FFFFFF"/>
          <w:lang w:bidi="ar"/>
        </w:rPr>
        <w:t>课题申报指南</w:t>
      </w:r>
    </w:p>
    <w:p>
      <w:pPr>
        <w:widowControl/>
        <w:shd w:val="clear" w:color="auto" w:fill="FFFFFF"/>
        <w:jc w:val="center"/>
        <w:rPr>
          <w:rStyle w:val="5"/>
          <w:rFonts w:ascii="黑体" w:hAnsi="黑体" w:eastAsia="黑体" w:cs="黑体"/>
          <w:color w:val="333333"/>
          <w:kern w:val="0"/>
          <w:sz w:val="32"/>
          <w:szCs w:val="32"/>
          <w:shd w:val="clear" w:color="auto" w:fill="FFFFFF"/>
          <w:lang w:bidi="ar"/>
        </w:rPr>
      </w:pP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本指南作为各单位申报的主要参考选题范围。申报者可以根据指南确定研究方向和细化研究的具体课题；也可以根据自己研究基础和</w:t>
      </w:r>
      <w:r>
        <w:rPr>
          <w:rFonts w:hint="eastAsia" w:ascii="仿宋_GB2312" w:hAnsi="宋体" w:eastAsia="仿宋_GB2312"/>
          <w:sz w:val="32"/>
          <w:szCs w:val="32"/>
          <w:lang w:val="en-US" w:eastAsia="zh-CN"/>
        </w:rPr>
        <w:t>创新创业教育</w:t>
      </w:r>
      <w:r>
        <w:rPr>
          <w:rFonts w:hint="eastAsia" w:ascii="仿宋_GB2312" w:hAnsi="宋体" w:eastAsia="仿宋_GB2312"/>
          <w:sz w:val="32"/>
          <w:szCs w:val="32"/>
        </w:rPr>
        <w:t>教学改革实际另选题目。选题要着眼解决实际问题、体现创新性；从大处着眼，从小处着手。课题名称应严谨、规范、简明。参考选题范围一般不宜直接作为课题名称。</w:t>
      </w:r>
    </w:p>
    <w:p>
      <w:pPr>
        <w:pStyle w:val="2"/>
        <w:spacing w:line="600" w:lineRule="exact"/>
        <w:ind w:firstLine="627" w:firstLineChars="196"/>
        <w:rPr>
          <w:rFonts w:hint="default" w:ascii="黑体" w:hAnsi="黑体" w:eastAsia="黑体" w:cs="宋体"/>
          <w:sz w:val="32"/>
          <w:szCs w:val="32"/>
          <w:lang w:val="en-US" w:eastAsia="zh-CN"/>
        </w:rPr>
      </w:pPr>
      <w:r>
        <w:rPr>
          <w:rFonts w:hint="eastAsia" w:ascii="黑体" w:hAnsi="黑体" w:eastAsia="黑体" w:cs="宋体"/>
          <w:sz w:val="32"/>
          <w:szCs w:val="32"/>
          <w:lang w:val="en-US" w:eastAsia="zh-CN"/>
        </w:rPr>
        <w:t>一</w:t>
      </w:r>
      <w:r>
        <w:rPr>
          <w:rFonts w:hint="eastAsia" w:ascii="黑体" w:hAnsi="黑体" w:eastAsia="黑体" w:cs="宋体"/>
          <w:sz w:val="32"/>
          <w:szCs w:val="32"/>
        </w:rPr>
        <w:t>、</w:t>
      </w:r>
      <w:r>
        <w:rPr>
          <w:rFonts w:hint="eastAsia" w:ascii="黑体" w:hAnsi="黑体" w:eastAsia="黑体" w:cs="宋体"/>
          <w:sz w:val="32"/>
          <w:szCs w:val="32"/>
          <w:lang w:val="en-US" w:eastAsia="zh-CN"/>
        </w:rPr>
        <w:t>专业教育与创业教育相融合的问题研究</w:t>
      </w:r>
    </w:p>
    <w:p>
      <w:pPr>
        <w:pStyle w:val="2"/>
        <w:spacing w:line="600" w:lineRule="exact"/>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职业院校创新创业教育与专业教育融合研究；</w:t>
      </w:r>
    </w:p>
    <w:p>
      <w:pPr>
        <w:pStyle w:val="2"/>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基于创新创业教育理念的专业课程改造研究</w:t>
      </w:r>
    </w:p>
    <w:p>
      <w:pPr>
        <w:pStyle w:val="2"/>
        <w:spacing w:line="600" w:lineRule="exact"/>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职业院校</w:t>
      </w:r>
      <w:r>
        <w:rPr>
          <w:rFonts w:hint="eastAsia" w:ascii="仿宋" w:hAnsi="仿宋" w:eastAsia="仿宋" w:cs="仿宋"/>
          <w:sz w:val="32"/>
          <w:szCs w:val="32"/>
        </w:rPr>
        <w:t>创新创业教育课程体系的构建与评估</w:t>
      </w:r>
    </w:p>
    <w:p>
      <w:pPr>
        <w:pStyle w:val="2"/>
        <w:spacing w:line="600" w:lineRule="exact"/>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创新创业教育与思想政治教育的课堂融合研究</w:t>
      </w:r>
    </w:p>
    <w:p>
      <w:pPr>
        <w:pStyle w:val="2"/>
        <w:spacing w:line="600" w:lineRule="exact"/>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创新创业教育教学方法与考核方式改革的研究</w:t>
      </w:r>
    </w:p>
    <w:p>
      <w:pPr>
        <w:pStyle w:val="2"/>
        <w:spacing w:line="600" w:lineRule="exact"/>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职业院校</w:t>
      </w:r>
      <w:r>
        <w:rPr>
          <w:rFonts w:hint="eastAsia" w:ascii="仿宋" w:hAnsi="仿宋" w:eastAsia="仿宋" w:cs="仿宋"/>
          <w:sz w:val="32"/>
          <w:szCs w:val="32"/>
        </w:rPr>
        <w:t>创新创业学分转换与学籍管理制度改革研究</w:t>
      </w:r>
    </w:p>
    <w:p>
      <w:pPr>
        <w:pStyle w:val="2"/>
        <w:spacing w:line="600" w:lineRule="exact"/>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职业院校</w:t>
      </w:r>
      <w:r>
        <w:rPr>
          <w:rFonts w:hint="eastAsia" w:ascii="仿宋" w:hAnsi="仿宋" w:eastAsia="仿宋" w:cs="仿宋"/>
          <w:sz w:val="32"/>
          <w:szCs w:val="32"/>
        </w:rPr>
        <w:t>大学生创新创业指导服务制度体系研究</w:t>
      </w:r>
    </w:p>
    <w:p>
      <w:pPr>
        <w:pStyle w:val="2"/>
        <w:spacing w:line="600" w:lineRule="exact"/>
        <w:ind w:firstLine="627" w:firstLineChars="196"/>
        <w:rPr>
          <w:rFonts w:ascii="仿宋_GB2312" w:hAnsi="宋体" w:eastAsia="仿宋_GB2312" w:cs="宋体"/>
          <w:bCs/>
          <w:sz w:val="32"/>
          <w:szCs w:val="32"/>
        </w:rPr>
      </w:pPr>
      <w:r>
        <w:rPr>
          <w:rFonts w:hint="eastAsia" w:ascii="黑体" w:hAnsi="黑体" w:eastAsia="黑体" w:cs="宋体"/>
          <w:sz w:val="32"/>
          <w:szCs w:val="32"/>
        </w:rPr>
        <w:t>二、</w:t>
      </w:r>
      <w:r>
        <w:rPr>
          <w:rFonts w:hint="eastAsia" w:ascii="黑体" w:hAnsi="黑体" w:eastAsia="黑体" w:cs="宋体"/>
          <w:sz w:val="32"/>
          <w:szCs w:val="32"/>
          <w:lang w:val="en-US" w:eastAsia="zh-CN"/>
        </w:rPr>
        <w:t>职业院校</w:t>
      </w:r>
      <w:r>
        <w:rPr>
          <w:rFonts w:hint="eastAsia" w:ascii="黑体" w:hAnsi="黑体" w:eastAsia="黑体" w:cs="宋体"/>
          <w:sz w:val="32"/>
          <w:szCs w:val="32"/>
        </w:rPr>
        <w:t>创新创业教育与大学生</w:t>
      </w:r>
      <w:r>
        <w:rPr>
          <w:rFonts w:ascii="黑体" w:hAnsi="黑体" w:eastAsia="黑体" w:cs="宋体"/>
          <w:sz w:val="32"/>
          <w:szCs w:val="32"/>
        </w:rPr>
        <w:t>自主创业问题</w:t>
      </w:r>
      <w:r>
        <w:rPr>
          <w:rFonts w:hint="eastAsia" w:ascii="黑体" w:hAnsi="黑体" w:eastAsia="黑体" w:cs="宋体"/>
          <w:sz w:val="32"/>
          <w:szCs w:val="32"/>
        </w:rPr>
        <w:t>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中外创新创业教育比较研究；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吉林省</w:t>
      </w:r>
      <w:r>
        <w:rPr>
          <w:rFonts w:hint="eastAsia" w:ascii="仿宋_GB2312" w:hAnsi="宋体" w:eastAsia="仿宋_GB2312" w:cs="宋体"/>
          <w:bCs/>
          <w:sz w:val="32"/>
          <w:szCs w:val="32"/>
          <w:lang w:val="en-US" w:eastAsia="zh-CN"/>
        </w:rPr>
        <w:t>职业院校</w:t>
      </w:r>
      <w:r>
        <w:rPr>
          <w:rFonts w:hint="eastAsia" w:ascii="仿宋_GB2312" w:hAnsi="宋体" w:eastAsia="仿宋_GB2312" w:cs="宋体"/>
          <w:bCs/>
          <w:sz w:val="32"/>
          <w:szCs w:val="32"/>
        </w:rPr>
        <w:t>创新创业工作体制</w:t>
      </w:r>
      <w:r>
        <w:rPr>
          <w:rFonts w:ascii="仿宋_GB2312" w:hAnsi="宋体" w:eastAsia="仿宋_GB2312" w:cs="宋体"/>
          <w:bCs/>
          <w:sz w:val="32"/>
          <w:szCs w:val="32"/>
        </w:rPr>
        <w:t>机制</w:t>
      </w:r>
      <w:r>
        <w:rPr>
          <w:rFonts w:hint="eastAsia" w:ascii="仿宋_GB2312" w:hAnsi="宋体" w:eastAsia="仿宋_GB2312" w:cs="宋体"/>
          <w:bCs/>
          <w:sz w:val="32"/>
          <w:szCs w:val="32"/>
        </w:rPr>
        <w:t>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高校创新创业课程体系建设研究；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bCs/>
          <w:sz w:val="32"/>
          <w:szCs w:val="32"/>
        </w:rPr>
        <w:t>大学生创新创</w:t>
      </w:r>
      <w:r>
        <w:rPr>
          <w:rFonts w:hint="eastAsia" w:ascii="仿宋_GB2312" w:hAnsi="宋体" w:eastAsia="仿宋_GB2312" w:cs="宋体"/>
          <w:sz w:val="32"/>
          <w:szCs w:val="32"/>
        </w:rPr>
        <w:t>业教育模式研究；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大学生创新创业实践平台建设研究；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大学生创业孵化体系建设及运行机制研究；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大学生创新创业教育评价体系研究；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毕业生自主创业扶持体系研究;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吉林省高校创新创业</w:t>
      </w:r>
      <w:r>
        <w:rPr>
          <w:rFonts w:ascii="仿宋_GB2312" w:hAnsi="宋体" w:eastAsia="仿宋_GB2312" w:cs="宋体"/>
          <w:bCs/>
          <w:sz w:val="32"/>
          <w:szCs w:val="32"/>
        </w:rPr>
        <w:t>教育现状</w:t>
      </w:r>
      <w:r>
        <w:rPr>
          <w:rFonts w:hint="eastAsia" w:ascii="仿宋_GB2312" w:hAnsi="宋体" w:eastAsia="仿宋_GB2312" w:cs="宋体"/>
          <w:bCs/>
          <w:sz w:val="32"/>
          <w:szCs w:val="32"/>
        </w:rPr>
        <w:t>及</w:t>
      </w:r>
      <w:r>
        <w:rPr>
          <w:rFonts w:ascii="仿宋_GB2312" w:hAnsi="宋体" w:eastAsia="仿宋_GB2312" w:cs="宋体"/>
          <w:bCs/>
          <w:sz w:val="32"/>
          <w:szCs w:val="32"/>
        </w:rPr>
        <w:t>对策</w:t>
      </w:r>
      <w:r>
        <w:rPr>
          <w:rFonts w:hint="eastAsia" w:ascii="仿宋_GB2312" w:hAnsi="宋体" w:eastAsia="仿宋_GB2312" w:cs="宋体"/>
          <w:bCs/>
          <w:sz w:val="32"/>
          <w:szCs w:val="32"/>
        </w:rPr>
        <w:t>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大学生创新创业价值观教育研究；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大学生创新创业能力评价体系研究；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基于知识管理的大学生创新创业教育能力提升研究。</w:t>
      </w:r>
    </w:p>
    <w:p>
      <w:pPr>
        <w:spacing w:line="600" w:lineRule="exact"/>
        <w:ind w:firstLine="627" w:firstLineChars="196"/>
        <w:rPr>
          <w:rFonts w:ascii="黑体" w:hAnsi="黑体" w:eastAsia="黑体" w:cs="宋体"/>
          <w:sz w:val="32"/>
          <w:szCs w:val="32"/>
        </w:rPr>
      </w:pPr>
      <w:r>
        <w:rPr>
          <w:rFonts w:hint="eastAsia" w:ascii="黑体" w:hAnsi="黑体" w:eastAsia="黑体" w:cs="宋体"/>
          <w:sz w:val="32"/>
          <w:szCs w:val="32"/>
        </w:rPr>
        <w:t>三、大学生创业环境及促进政策研究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lang w:val="en-US" w:eastAsia="zh-CN"/>
        </w:rPr>
        <w:t>职业院校</w:t>
      </w:r>
      <w:r>
        <w:rPr>
          <w:rFonts w:hint="eastAsia" w:ascii="仿宋_GB2312" w:hAnsi="宋体" w:eastAsia="仿宋_GB2312" w:cs="宋体"/>
          <w:sz w:val="32"/>
          <w:szCs w:val="32"/>
        </w:rPr>
        <w:t>创新创业教育生态系统建设问题研究；</w:t>
      </w:r>
    </w:p>
    <w:p>
      <w:pPr>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吉林省</w:t>
      </w:r>
      <w:r>
        <w:rPr>
          <w:rFonts w:hint="eastAsia" w:ascii="仿宋_GB2312" w:hAnsi="宋体" w:eastAsia="仿宋_GB2312" w:cs="宋体"/>
          <w:sz w:val="32"/>
          <w:szCs w:val="32"/>
          <w:lang w:val="en-US" w:eastAsia="zh-CN"/>
        </w:rPr>
        <w:t>职业院校</w:t>
      </w:r>
      <w:r>
        <w:rPr>
          <w:rFonts w:hint="eastAsia" w:ascii="仿宋_GB2312" w:hAnsi="宋体" w:eastAsia="仿宋_GB2312" w:cs="宋体"/>
          <w:sz w:val="32"/>
          <w:szCs w:val="32"/>
        </w:rPr>
        <w:t>大学生创业现状及对策研究；</w:t>
      </w:r>
    </w:p>
    <w:p>
      <w:pPr>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大学生创业服务长效机制研究；</w:t>
      </w:r>
    </w:p>
    <w:p>
      <w:pPr>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吉林省</w:t>
      </w:r>
      <w:r>
        <w:rPr>
          <w:rFonts w:hint="eastAsia" w:ascii="仿宋_GB2312" w:hAnsi="宋体" w:eastAsia="仿宋_GB2312" w:cs="宋体"/>
          <w:sz w:val="32"/>
          <w:szCs w:val="32"/>
          <w:lang w:val="en-US" w:eastAsia="zh-CN"/>
        </w:rPr>
        <w:t>职业院校</w:t>
      </w:r>
      <w:r>
        <w:rPr>
          <w:rFonts w:hint="eastAsia" w:ascii="仿宋_GB2312" w:hAnsi="宋体" w:eastAsia="仿宋_GB2312" w:cs="宋体"/>
          <w:sz w:val="32"/>
          <w:szCs w:val="32"/>
        </w:rPr>
        <w:t>大学生创业环境优化研究;</w:t>
      </w:r>
    </w:p>
    <w:p>
      <w:pPr>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引导毕业生到基层创新创业机制研究;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高校创新创业教育产学研体系建设现状及改进策略；</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东北地区大学生创业精神的社会文化育成机制研究。</w:t>
      </w:r>
    </w:p>
    <w:p>
      <w:pPr>
        <w:pStyle w:val="2"/>
        <w:spacing w:line="600" w:lineRule="exact"/>
        <w:ind w:firstLine="627" w:firstLineChars="196"/>
        <w:rPr>
          <w:rFonts w:ascii="黑体" w:hAnsi="黑体" w:eastAsia="黑体" w:cs="宋体"/>
          <w:sz w:val="32"/>
          <w:szCs w:val="32"/>
        </w:rPr>
      </w:pPr>
      <w:r>
        <w:rPr>
          <w:rFonts w:hint="eastAsia" w:ascii="黑体" w:hAnsi="黑体" w:eastAsia="黑体" w:cs="宋体"/>
          <w:sz w:val="32"/>
          <w:szCs w:val="32"/>
        </w:rPr>
        <w:t>四、就业创业师资队伍建设研究</w:t>
      </w:r>
    </w:p>
    <w:p>
      <w:pPr>
        <w:pStyle w:val="2"/>
        <w:spacing w:line="600" w:lineRule="exact"/>
        <w:ind w:firstLine="627" w:firstLineChars="196"/>
        <w:rPr>
          <w:rFonts w:hint="eastAsia" w:ascii="仿宋_GB2312" w:hAnsi="宋体" w:eastAsia="仿宋_GB2312" w:cs="宋体"/>
          <w:sz w:val="32"/>
          <w:szCs w:val="32"/>
          <w:lang w:eastAsia="zh-CN"/>
        </w:rPr>
      </w:pPr>
      <w:r>
        <w:rPr>
          <w:rFonts w:hint="eastAsia" w:ascii="仿宋_GB2312" w:hAnsi="宋体" w:eastAsia="仿宋_GB2312" w:cs="宋体"/>
          <w:sz w:val="32"/>
          <w:szCs w:val="32"/>
        </w:rPr>
        <w:t>教师创新创业教育能力提升策略与效果评估研究</w:t>
      </w:r>
      <w:r>
        <w:rPr>
          <w:rFonts w:hint="eastAsia" w:ascii="仿宋_GB2312" w:hAnsi="宋体" w:eastAsia="仿宋_GB2312" w:cs="宋体"/>
          <w:sz w:val="32"/>
          <w:szCs w:val="32"/>
          <w:lang w:eastAsia="zh-CN"/>
        </w:rPr>
        <w:t>；</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专业教师与辅导员协同开展大学生就业创业指导机制研究;</w:t>
      </w:r>
    </w:p>
    <w:p>
      <w:pPr>
        <w:pStyle w:val="2"/>
        <w:spacing w:line="600" w:lineRule="exact"/>
        <w:ind w:left="0" w:leftChars="0" w:firstLine="640" w:firstLineChars="200"/>
        <w:rPr>
          <w:rFonts w:hint="eastAsia" w:ascii="仿宋" w:hAnsi="仿宋" w:eastAsia="仿宋" w:cs="仿宋"/>
          <w:sz w:val="32"/>
          <w:szCs w:val="32"/>
        </w:rPr>
      </w:pPr>
      <w:r>
        <w:rPr>
          <w:rFonts w:hint="eastAsia" w:ascii="仿宋_GB2312" w:hAnsi="宋体" w:eastAsia="仿宋_GB2312" w:cs="宋体"/>
          <w:sz w:val="32"/>
          <w:szCs w:val="32"/>
        </w:rPr>
        <w:t>高校辅导员就业创业指导能力提升路径与方法研究;</w:t>
      </w:r>
      <w:r>
        <w:rPr>
          <w:rFonts w:hint="eastAsia" w:ascii="仿宋" w:hAnsi="仿宋" w:eastAsia="仿宋" w:cs="仿宋"/>
          <w:sz w:val="32"/>
          <w:szCs w:val="32"/>
        </w:rPr>
        <w:t> </w:t>
      </w:r>
    </w:p>
    <w:p>
      <w:pPr>
        <w:pStyle w:val="2"/>
        <w:spacing w:line="600" w:lineRule="exact"/>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创新创业教育师资队伍分类、建设、考核体系建设研究</w:t>
      </w:r>
      <w:r>
        <w:rPr>
          <w:rFonts w:hint="eastAsia" w:ascii="仿宋" w:hAnsi="仿宋" w:eastAsia="仿宋" w:cs="仿宋"/>
          <w:sz w:val="32"/>
          <w:szCs w:val="32"/>
          <w:lang w:eastAsia="zh-CN"/>
        </w:rPr>
        <w:t>。</w:t>
      </w:r>
    </w:p>
    <w:p>
      <w:pPr>
        <w:pStyle w:val="2"/>
        <w:spacing w:line="600" w:lineRule="exact"/>
        <w:ind w:firstLine="627" w:firstLineChars="196"/>
        <w:rPr>
          <w:rFonts w:ascii="仿宋_GB2312" w:hAnsi="宋体" w:eastAsia="仿宋_GB2312" w:cs="宋体"/>
          <w:sz w:val="32"/>
          <w:szCs w:val="32"/>
        </w:rPr>
      </w:pP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吉林省</w:t>
      </w:r>
      <w:r>
        <w:rPr>
          <w:rFonts w:hint="eastAsia" w:ascii="仿宋_GB2312" w:hAnsi="宋体" w:eastAsia="仿宋_GB2312" w:cs="宋体"/>
          <w:bCs/>
          <w:sz w:val="32"/>
          <w:szCs w:val="32"/>
          <w:lang w:val="en-US" w:eastAsia="zh-CN"/>
        </w:rPr>
        <w:t>职业院校</w:t>
      </w:r>
      <w:r>
        <w:rPr>
          <w:rFonts w:hint="eastAsia" w:ascii="仿宋_GB2312" w:hAnsi="宋体" w:eastAsia="仿宋_GB2312" w:cs="宋体"/>
          <w:bCs/>
          <w:sz w:val="32"/>
          <w:szCs w:val="32"/>
        </w:rPr>
        <w:t>就业创业指导</w:t>
      </w:r>
      <w:r>
        <w:rPr>
          <w:rFonts w:ascii="仿宋_GB2312" w:hAnsi="宋体" w:eastAsia="仿宋_GB2312" w:cs="宋体"/>
          <w:bCs/>
          <w:sz w:val="32"/>
          <w:szCs w:val="32"/>
        </w:rPr>
        <w:t>教师能力</w:t>
      </w:r>
      <w:r>
        <w:rPr>
          <w:rFonts w:hint="eastAsia" w:ascii="仿宋_GB2312" w:hAnsi="宋体" w:eastAsia="仿宋_GB2312" w:cs="宋体"/>
          <w:bCs/>
          <w:sz w:val="32"/>
          <w:szCs w:val="32"/>
        </w:rPr>
        <w:t>结构</w:t>
      </w:r>
      <w:r>
        <w:rPr>
          <w:rFonts w:ascii="仿宋_GB2312" w:hAnsi="宋体" w:eastAsia="仿宋_GB2312" w:cs="宋体"/>
          <w:bCs/>
          <w:sz w:val="32"/>
          <w:szCs w:val="32"/>
        </w:rPr>
        <w:t>研究</w:t>
      </w:r>
      <w:r>
        <w:rPr>
          <w:rFonts w:hint="eastAsia" w:ascii="仿宋_GB2312" w:hAnsi="宋体" w:eastAsia="仿宋_GB2312" w:cs="宋体"/>
          <w:bCs/>
          <w:sz w:val="32"/>
          <w:szCs w:val="32"/>
        </w:rPr>
        <w:t>。</w:t>
      </w:r>
    </w:p>
    <w:p>
      <w:pPr>
        <w:pStyle w:val="2"/>
        <w:spacing w:line="600" w:lineRule="exact"/>
        <w:ind w:firstLine="627" w:firstLineChars="196"/>
        <w:rPr>
          <w:rFonts w:ascii="黑体" w:hAnsi="黑体" w:eastAsia="黑体" w:cs="黑体"/>
          <w:bCs/>
          <w:sz w:val="32"/>
          <w:szCs w:val="32"/>
        </w:rPr>
      </w:pPr>
      <w:r>
        <w:rPr>
          <w:rFonts w:hint="eastAsia" w:ascii="黑体" w:hAnsi="黑体" w:eastAsia="黑体" w:cs="黑体"/>
          <w:bCs/>
          <w:sz w:val="32"/>
          <w:szCs w:val="32"/>
        </w:rPr>
        <w:t>五、深化</w:t>
      </w:r>
      <w:r>
        <w:rPr>
          <w:rFonts w:hint="eastAsia" w:ascii="黑体" w:hAnsi="黑体" w:eastAsia="黑体" w:cs="黑体"/>
          <w:bCs/>
          <w:sz w:val="32"/>
          <w:szCs w:val="32"/>
          <w:lang w:val="en-US" w:eastAsia="zh-CN"/>
        </w:rPr>
        <w:t>职业院校</w:t>
      </w:r>
      <w:r>
        <w:rPr>
          <w:rFonts w:hint="eastAsia" w:ascii="黑体" w:hAnsi="黑体" w:eastAsia="黑体" w:cs="黑体"/>
          <w:bCs/>
          <w:sz w:val="32"/>
          <w:szCs w:val="32"/>
        </w:rPr>
        <w:t>创新创业教育改革研究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创新驱动发展战略背景下</w:t>
      </w:r>
      <w:r>
        <w:rPr>
          <w:rFonts w:hint="eastAsia" w:ascii="仿宋_GB2312" w:hAnsi="宋体" w:eastAsia="仿宋_GB2312" w:cs="宋体"/>
          <w:bCs/>
          <w:sz w:val="32"/>
          <w:szCs w:val="32"/>
          <w:lang w:val="en-US" w:eastAsia="zh-CN"/>
        </w:rPr>
        <w:t>职业院校</w:t>
      </w:r>
      <w:r>
        <w:rPr>
          <w:rFonts w:hint="eastAsia" w:ascii="仿宋_GB2312" w:hAnsi="宋体" w:eastAsia="仿宋_GB2312" w:cs="宋体"/>
          <w:bCs/>
          <w:sz w:val="32"/>
          <w:szCs w:val="32"/>
        </w:rPr>
        <w:t>创新创业人才培养联动机制研究；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创新创业学科建设、课程建设、师资队伍建设等教育教学一体化研究；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“互联网+众创空间”等创业教育模式研究；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高校创新创业孵化平台、实践基地建设研究；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“互联网+”大学生创新创业大赛等创业实践活动研究；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大学生职业素养与就业能力培养研究；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毕业生就业见习、实习基地建设研究；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重点支持行业、区域等所需专业人才研究；</w:t>
      </w:r>
    </w:p>
    <w:p>
      <w:pPr>
        <w:pStyle w:val="2"/>
        <w:spacing w:line="600" w:lineRule="exact"/>
        <w:ind w:firstLine="627" w:firstLineChars="196"/>
        <w:rPr>
          <w:rFonts w:ascii="仿宋_GB2312" w:hAnsi="宋体" w:eastAsia="仿宋_GB2312" w:cs="宋体"/>
          <w:bCs/>
          <w:sz w:val="32"/>
          <w:szCs w:val="32"/>
        </w:rPr>
      </w:pPr>
      <w:r>
        <w:rPr>
          <w:rFonts w:hint="eastAsia" w:ascii="仿宋_GB2312" w:hAnsi="宋体" w:eastAsia="仿宋_GB2312" w:cs="宋体"/>
          <w:bCs/>
          <w:sz w:val="32"/>
          <w:szCs w:val="32"/>
        </w:rPr>
        <w:t>创新人才培养与大学生就业创业工作新思路研究。</w:t>
      </w:r>
    </w:p>
    <w:p>
      <w:pPr>
        <w:pStyle w:val="2"/>
        <w:spacing w:line="600" w:lineRule="exact"/>
        <w:ind w:firstLine="627" w:firstLineChars="196"/>
        <w:rPr>
          <w:rFonts w:ascii="黑体" w:hAnsi="黑体" w:eastAsia="黑体" w:cs="宋体"/>
          <w:sz w:val="32"/>
          <w:szCs w:val="32"/>
        </w:rPr>
      </w:pPr>
      <w:r>
        <w:rPr>
          <w:rFonts w:hint="eastAsia" w:ascii="黑体" w:hAnsi="黑体" w:eastAsia="黑体" w:cs="宋体"/>
          <w:sz w:val="32"/>
          <w:szCs w:val="32"/>
        </w:rPr>
        <w:t>六、新时代</w:t>
      </w:r>
      <w:r>
        <w:rPr>
          <w:rFonts w:hint="eastAsia" w:ascii="黑体" w:hAnsi="黑体" w:eastAsia="黑体" w:cs="宋体"/>
          <w:sz w:val="32"/>
          <w:szCs w:val="32"/>
          <w:lang w:val="en-US" w:eastAsia="zh-CN"/>
        </w:rPr>
        <w:t>职业院校</w:t>
      </w:r>
      <w:r>
        <w:rPr>
          <w:rFonts w:hint="eastAsia" w:ascii="黑体" w:hAnsi="黑体" w:eastAsia="黑体" w:cs="宋体"/>
          <w:sz w:val="32"/>
          <w:szCs w:val="32"/>
        </w:rPr>
        <w:t>就业创业指导服务体系建设研究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新时代大学生就业创业指导服务工作精准化研究；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lang w:val="en-US" w:eastAsia="zh-CN"/>
        </w:rPr>
        <w:t>职业院校</w:t>
      </w:r>
      <w:r>
        <w:rPr>
          <w:rFonts w:hint="eastAsia" w:ascii="仿宋_GB2312" w:hAnsi="宋体" w:eastAsia="仿宋_GB2312" w:cs="宋体"/>
          <w:sz w:val="32"/>
          <w:szCs w:val="32"/>
        </w:rPr>
        <w:t>就业创业工作机构设置及模式研究；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lang w:val="en-US" w:eastAsia="zh-CN"/>
        </w:rPr>
        <w:t>职业院校</w:t>
      </w:r>
      <w:r>
        <w:rPr>
          <w:rFonts w:hint="eastAsia" w:ascii="仿宋_GB2312" w:hAnsi="宋体" w:eastAsia="仿宋_GB2312" w:cs="宋体"/>
          <w:sz w:val="32"/>
          <w:szCs w:val="32"/>
        </w:rPr>
        <w:t>毕业生“智慧就业”服务平台研究；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“互联网+就业”精准服务模式实践研究；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大数据时代就业信息网络体系建设研究；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特殊群体毕业生就业帮扶体系建设研究；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提高特殊群体毕业生就业创业能力研究；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特殊群体毕业生就业面临的困难及心理状况调查研究；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lang w:val="en-US" w:eastAsia="zh-CN"/>
        </w:rPr>
        <w:t>职业院校</w:t>
      </w:r>
      <w:r>
        <w:rPr>
          <w:rFonts w:hint="eastAsia" w:ascii="仿宋_GB2312" w:hAnsi="宋体" w:eastAsia="仿宋_GB2312" w:cs="宋体"/>
          <w:sz w:val="32"/>
          <w:szCs w:val="32"/>
        </w:rPr>
        <w:t>未就业毕业生的精准帮扶措施实证研究。</w:t>
      </w:r>
    </w:p>
    <w:p>
      <w:pPr>
        <w:pStyle w:val="2"/>
        <w:spacing w:line="600" w:lineRule="exact"/>
        <w:ind w:firstLine="627" w:firstLineChars="196"/>
        <w:rPr>
          <w:rFonts w:ascii="黑体" w:hAnsi="黑体" w:eastAsia="黑体" w:cs="宋体"/>
          <w:sz w:val="32"/>
          <w:szCs w:val="32"/>
        </w:rPr>
      </w:pPr>
      <w:r>
        <w:rPr>
          <w:rFonts w:hint="eastAsia" w:ascii="黑体" w:hAnsi="黑体" w:eastAsia="黑体" w:cs="宋体"/>
          <w:sz w:val="32"/>
          <w:szCs w:val="32"/>
        </w:rPr>
        <w:t>七、大学生创新创业实践问题研究</w:t>
      </w:r>
    </w:p>
    <w:p>
      <w:pPr>
        <w:pStyle w:val="2"/>
        <w:spacing w:line="600" w:lineRule="exact"/>
        <w:ind w:left="0" w:leftChars="0" w:firstLine="838" w:firstLineChars="262"/>
        <w:rPr>
          <w:rFonts w:hint="eastAsia" w:ascii="仿宋_GB2312" w:hAnsi="宋体" w:eastAsia="仿宋_GB2312" w:cs="宋体"/>
          <w:sz w:val="32"/>
          <w:szCs w:val="32"/>
          <w:lang w:val="en-US" w:eastAsia="zh-CN"/>
        </w:rPr>
      </w:pPr>
      <w:bookmarkStart w:id="0" w:name="_GoBack"/>
      <w:bookmarkEnd w:id="0"/>
      <w:r>
        <w:rPr>
          <w:rFonts w:hint="eastAsia" w:ascii="仿宋_GB2312" w:hAnsi="宋体" w:eastAsia="仿宋_GB2312" w:cs="宋体"/>
          <w:sz w:val="32"/>
          <w:szCs w:val="32"/>
          <w:lang w:val="en-US" w:eastAsia="zh-CN"/>
        </w:rPr>
        <w:t>职业院校新型创新创业实施体系建设研究</w:t>
      </w:r>
    </w:p>
    <w:p>
      <w:pPr>
        <w:pStyle w:val="2"/>
        <w:spacing w:line="600" w:lineRule="exact"/>
        <w:ind w:firstLine="627" w:firstLineChars="196"/>
        <w:rPr>
          <w:rFonts w:hint="eastAsia" w:ascii="仿宋_GB2312" w:hAnsi="宋体" w:eastAsia="仿宋_GB2312" w:cs="宋体"/>
          <w:sz w:val="32"/>
          <w:szCs w:val="32"/>
          <w:lang w:eastAsia="zh-CN"/>
        </w:rPr>
      </w:pPr>
      <w:r>
        <w:rPr>
          <w:rFonts w:hint="eastAsia" w:ascii="仿宋_GB2312" w:hAnsi="宋体" w:eastAsia="仿宋_GB2312" w:cs="宋体"/>
          <w:sz w:val="32"/>
          <w:szCs w:val="32"/>
        </w:rPr>
        <w:t xml:space="preserve"> 创新创业大赛或大创计划体系等创新创业教育实践体系构建与运行机制研究</w:t>
      </w:r>
      <w:r>
        <w:rPr>
          <w:rFonts w:hint="eastAsia" w:ascii="仿宋_GB2312" w:hAnsi="宋体" w:eastAsia="仿宋_GB2312" w:cs="宋体"/>
          <w:sz w:val="32"/>
          <w:szCs w:val="32"/>
          <w:lang w:eastAsia="zh-CN"/>
        </w:rPr>
        <w:t>；</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创新创业场地建设和资金问题研究；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大学生创新创业平台研究；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lang w:val="en-US" w:eastAsia="zh-CN"/>
        </w:rPr>
        <w:t>吉林省</w:t>
      </w:r>
      <w:r>
        <w:rPr>
          <w:rFonts w:hint="eastAsia" w:ascii="仿宋_GB2312" w:hAnsi="宋体" w:eastAsia="仿宋_GB2312" w:cs="宋体"/>
          <w:sz w:val="32"/>
          <w:szCs w:val="32"/>
        </w:rPr>
        <w:t>大学生创业培训（职业技能）政策落实与实践研究等；</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高校大学生创业园孵化体系研究；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大学生创业实践活动的模式研究。</w:t>
      </w:r>
    </w:p>
    <w:p>
      <w:pPr>
        <w:pStyle w:val="2"/>
        <w:spacing w:line="600" w:lineRule="exact"/>
        <w:ind w:firstLine="627" w:firstLineChars="196"/>
        <w:rPr>
          <w:rFonts w:ascii="黑体" w:hAnsi="黑体" w:eastAsia="黑体" w:cs="宋体"/>
          <w:sz w:val="32"/>
          <w:szCs w:val="32"/>
        </w:rPr>
      </w:pPr>
      <w:r>
        <w:rPr>
          <w:rFonts w:hint="eastAsia" w:ascii="黑体" w:hAnsi="黑体" w:eastAsia="黑体" w:cs="宋体"/>
          <w:sz w:val="32"/>
          <w:szCs w:val="32"/>
        </w:rPr>
        <w:t>八、</w:t>
      </w:r>
      <w:r>
        <w:rPr>
          <w:rFonts w:hint="eastAsia" w:ascii="黑体" w:hAnsi="黑体" w:eastAsia="黑体" w:cs="宋体"/>
          <w:sz w:val="32"/>
          <w:szCs w:val="32"/>
          <w:lang w:val="en-US" w:eastAsia="zh-CN"/>
        </w:rPr>
        <w:t>职业院校</w:t>
      </w:r>
      <w:r>
        <w:rPr>
          <w:rFonts w:hint="eastAsia" w:ascii="黑体" w:hAnsi="黑体" w:eastAsia="黑体" w:cs="宋体"/>
          <w:sz w:val="32"/>
          <w:szCs w:val="32"/>
        </w:rPr>
        <w:t>就业创业工作评价预测机制研究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高校毕业生就业创业状况动态监测机制研究；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高校就业状况反馈机制研究；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高校毕业生就业质量年度报告分析研究；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分行业、分区域毕业生就业状况及预警机制研究；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有就业意愿尚未就业毕业生统计反馈机制研究；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未就业毕业生统计反馈机制研究。</w:t>
      </w:r>
    </w:p>
    <w:p>
      <w:pPr>
        <w:pStyle w:val="2"/>
        <w:spacing w:line="600" w:lineRule="exact"/>
        <w:ind w:firstLine="627" w:firstLineChars="196"/>
        <w:rPr>
          <w:rFonts w:ascii="黑体" w:hAnsi="黑体" w:eastAsia="黑体" w:cs="宋体"/>
          <w:sz w:val="32"/>
          <w:szCs w:val="32"/>
        </w:rPr>
      </w:pPr>
      <w:r>
        <w:rPr>
          <w:rFonts w:hint="eastAsia" w:ascii="黑体" w:hAnsi="黑体" w:eastAsia="黑体" w:cs="宋体"/>
          <w:sz w:val="32"/>
          <w:szCs w:val="32"/>
          <w:lang w:val="en-US" w:eastAsia="zh-CN"/>
        </w:rPr>
        <w:t>九</w:t>
      </w:r>
      <w:r>
        <w:rPr>
          <w:rFonts w:hint="eastAsia" w:ascii="黑体" w:hAnsi="黑体" w:eastAsia="黑体" w:cs="宋体"/>
          <w:sz w:val="32"/>
          <w:szCs w:val="32"/>
        </w:rPr>
        <w:t>、经济社会发展对毕业生就业创业促进研究</w:t>
      </w:r>
    </w:p>
    <w:p>
      <w:pPr>
        <w:pStyle w:val="2"/>
        <w:spacing w:line="600" w:lineRule="exact"/>
        <w:ind w:firstLine="627" w:firstLineChars="196"/>
        <w:rPr>
          <w:rFonts w:ascii="仿宋" w:hAnsi="仿宋" w:eastAsia="仿宋" w:cs="仿宋"/>
          <w:sz w:val="32"/>
          <w:szCs w:val="32"/>
        </w:rPr>
      </w:pPr>
      <w:r>
        <w:rPr>
          <w:rFonts w:hint="eastAsia" w:ascii="仿宋" w:hAnsi="仿宋" w:eastAsia="仿宋" w:cs="仿宋"/>
          <w:sz w:val="32"/>
          <w:szCs w:val="32"/>
        </w:rPr>
        <w:t>新时代</w:t>
      </w:r>
      <w:r>
        <w:rPr>
          <w:rFonts w:hint="eastAsia" w:ascii="仿宋" w:hAnsi="仿宋" w:eastAsia="仿宋" w:cs="仿宋"/>
          <w:sz w:val="32"/>
          <w:szCs w:val="32"/>
          <w:lang w:val="en-US" w:eastAsia="zh-CN"/>
        </w:rPr>
        <w:t>职业院校</w:t>
      </w:r>
      <w:r>
        <w:rPr>
          <w:rFonts w:hint="eastAsia" w:ascii="仿宋" w:hAnsi="仿宋" w:eastAsia="仿宋" w:cs="仿宋"/>
          <w:sz w:val="32"/>
          <w:szCs w:val="32"/>
        </w:rPr>
        <w:t>毕业生就业创业形势与对策研究；</w:t>
      </w:r>
    </w:p>
    <w:p>
      <w:pPr>
        <w:pStyle w:val="2"/>
        <w:spacing w:line="600" w:lineRule="exact"/>
        <w:ind w:firstLine="627" w:firstLineChars="196"/>
        <w:rPr>
          <w:rFonts w:ascii="仿宋" w:hAnsi="仿宋" w:eastAsia="仿宋" w:cs="仿宋"/>
          <w:sz w:val="32"/>
          <w:szCs w:val="32"/>
        </w:rPr>
      </w:pPr>
      <w:r>
        <w:rPr>
          <w:rFonts w:hint="eastAsia" w:ascii="仿宋" w:hAnsi="仿宋" w:eastAsia="仿宋" w:cs="仿宋"/>
          <w:sz w:val="32"/>
          <w:szCs w:val="32"/>
        </w:rPr>
        <w:t>经济新常态、平台经济、共享经济等对</w:t>
      </w:r>
      <w:r>
        <w:rPr>
          <w:rFonts w:hint="eastAsia" w:ascii="仿宋" w:hAnsi="仿宋" w:eastAsia="仿宋" w:cs="仿宋"/>
          <w:sz w:val="32"/>
          <w:szCs w:val="32"/>
          <w:lang w:val="en-US" w:eastAsia="zh-CN"/>
        </w:rPr>
        <w:t>职业院校</w:t>
      </w:r>
      <w:r>
        <w:rPr>
          <w:rFonts w:hint="eastAsia" w:ascii="仿宋" w:hAnsi="仿宋" w:eastAsia="仿宋" w:cs="仿宋"/>
          <w:sz w:val="32"/>
          <w:szCs w:val="32"/>
        </w:rPr>
        <w:t>毕业生就业创业影响与促进研究；</w:t>
      </w:r>
    </w:p>
    <w:p>
      <w:pPr>
        <w:pStyle w:val="2"/>
        <w:spacing w:line="600" w:lineRule="exact"/>
        <w:ind w:firstLine="627" w:firstLineChars="196"/>
        <w:rPr>
          <w:rFonts w:ascii="仿宋" w:hAnsi="仿宋" w:eastAsia="仿宋" w:cs="仿宋"/>
          <w:sz w:val="32"/>
          <w:szCs w:val="32"/>
        </w:rPr>
      </w:pPr>
      <w:r>
        <w:rPr>
          <w:rFonts w:hint="eastAsia" w:ascii="仿宋" w:hAnsi="仿宋" w:eastAsia="仿宋" w:cs="仿宋"/>
          <w:sz w:val="32"/>
          <w:szCs w:val="32"/>
        </w:rPr>
        <w:t>吉林省实施国家战略规划对毕业生就业创业带来的机遇、毕业生需求状况预测研究；</w:t>
      </w:r>
    </w:p>
    <w:p>
      <w:pPr>
        <w:pStyle w:val="2"/>
        <w:spacing w:line="600" w:lineRule="exact"/>
        <w:ind w:firstLine="627" w:firstLineChars="196"/>
        <w:rPr>
          <w:rFonts w:ascii="仿宋" w:hAnsi="仿宋" w:eastAsia="仿宋" w:cs="仿宋"/>
          <w:sz w:val="32"/>
          <w:szCs w:val="32"/>
        </w:rPr>
      </w:pPr>
      <w:r>
        <w:rPr>
          <w:rFonts w:hint="eastAsia" w:ascii="仿宋" w:hAnsi="仿宋" w:eastAsia="仿宋" w:cs="仿宋"/>
          <w:sz w:val="32"/>
          <w:szCs w:val="32"/>
        </w:rPr>
        <w:t>吉林省战略性新兴产业、重点行业发展对毕业生就业创业的促进研究。</w:t>
      </w:r>
    </w:p>
    <w:p>
      <w:pPr>
        <w:pStyle w:val="2"/>
        <w:numPr>
          <w:ilvl w:val="0"/>
          <w:numId w:val="1"/>
        </w:numPr>
        <w:spacing w:line="600" w:lineRule="exact"/>
        <w:ind w:firstLine="627" w:firstLineChars="196"/>
        <w:rPr>
          <w:rFonts w:hint="eastAsia" w:ascii="黑体" w:hAnsi="黑体" w:eastAsia="黑体" w:cs="宋体"/>
          <w:sz w:val="32"/>
          <w:szCs w:val="32"/>
          <w:lang w:val="en-US" w:eastAsia="zh-CN"/>
        </w:rPr>
      </w:pPr>
      <w:r>
        <w:rPr>
          <w:rFonts w:hint="eastAsia" w:ascii="黑体" w:hAnsi="黑体" w:eastAsia="黑体" w:cs="宋体"/>
          <w:sz w:val="32"/>
          <w:szCs w:val="32"/>
          <w:lang w:val="en-US" w:eastAsia="zh-CN"/>
        </w:rPr>
        <w:t>大学生</w:t>
      </w:r>
      <w:r>
        <w:rPr>
          <w:rFonts w:hint="eastAsia" w:ascii="黑体" w:hAnsi="黑体" w:eastAsia="黑体" w:cs="宋体"/>
          <w:sz w:val="32"/>
          <w:szCs w:val="32"/>
        </w:rPr>
        <w:t>就业创业</w:t>
      </w:r>
      <w:r>
        <w:rPr>
          <w:rFonts w:hint="eastAsia" w:ascii="黑体" w:hAnsi="黑体" w:eastAsia="黑体" w:cs="宋体"/>
          <w:sz w:val="32"/>
          <w:szCs w:val="32"/>
          <w:lang w:val="en-US" w:eastAsia="zh-CN"/>
        </w:rPr>
        <w:t>职业生涯规划建设研究</w:t>
      </w:r>
    </w:p>
    <w:p>
      <w:pPr>
        <w:pStyle w:val="2"/>
        <w:numPr>
          <w:numId w:val="0"/>
        </w:num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大学生职业发展教育、创新创业教育及毕业生就业创业工作文献研究；</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本土化的就业创业指导学科体系建设研究（研究对象、研究方法、课程发展具体策略及实施条件等）；</w:t>
      </w:r>
    </w:p>
    <w:p>
      <w:pPr>
        <w:pStyle w:val="2"/>
        <w:spacing w:line="60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职业能力测评与职业生涯教育研究；</w:t>
      </w:r>
    </w:p>
    <w:p>
      <w:pPr>
        <w:pStyle w:val="2"/>
        <w:spacing w:line="600" w:lineRule="exact"/>
        <w:ind w:firstLine="627" w:firstLineChars="196"/>
        <w:rPr>
          <w:rFonts w:hint="eastAsia" w:ascii="仿宋_GB2312" w:hAnsi="宋体" w:eastAsia="仿宋_GB2312" w:cs="宋体"/>
          <w:sz w:val="32"/>
          <w:szCs w:val="32"/>
          <w:lang w:eastAsia="zh-CN"/>
        </w:rPr>
      </w:pPr>
      <w:r>
        <w:rPr>
          <w:rFonts w:hint="eastAsia" w:ascii="仿宋_GB2312" w:hAnsi="宋体" w:eastAsia="仿宋_GB2312" w:cs="宋体"/>
          <w:sz w:val="32"/>
          <w:szCs w:val="32"/>
        </w:rPr>
        <w:t>中外大学生生涯教育比较研究</w:t>
      </w:r>
      <w:r>
        <w:rPr>
          <w:rFonts w:hint="eastAsia" w:ascii="仿宋_GB2312" w:hAnsi="宋体" w:eastAsia="仿宋_GB2312" w:cs="宋体"/>
          <w:sz w:val="32"/>
          <w:szCs w:val="32"/>
          <w:lang w:eastAsia="zh-CN"/>
        </w:rPr>
        <w:t>；</w:t>
      </w:r>
    </w:p>
    <w:p>
      <w:pPr>
        <w:pStyle w:val="2"/>
        <w:spacing w:line="600" w:lineRule="exact"/>
        <w:ind w:firstLine="627" w:firstLineChars="196"/>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职业院校大学生职业生涯规划建设研究。</w:t>
      </w:r>
    </w:p>
    <w:p>
      <w:pPr>
        <w:pStyle w:val="2"/>
        <w:spacing w:line="600" w:lineRule="exact"/>
        <w:ind w:firstLine="627" w:firstLineChars="196"/>
        <w:rPr>
          <w:rFonts w:ascii="仿宋_GB2312" w:hAnsi="宋体" w:eastAsia="仿宋_GB2312" w:cs="宋体"/>
          <w:sz w:val="32"/>
          <w:szCs w:val="32"/>
        </w:rPr>
      </w:pPr>
    </w:p>
    <w:p>
      <w:pPr>
        <w:pStyle w:val="2"/>
        <w:spacing w:line="600" w:lineRule="exact"/>
        <w:ind w:firstLine="627" w:firstLineChars="196"/>
        <w:rPr>
          <w:rFonts w:ascii="仿宋_GB2312" w:hAnsi="宋体" w:eastAsia="仿宋_GB2312" w:cs="宋体"/>
          <w:bCs/>
          <w:sz w:val="32"/>
          <w:szCs w:val="32"/>
        </w:rPr>
      </w:pPr>
    </w:p>
    <w:p>
      <w:pPr>
        <w:widowControl/>
        <w:shd w:val="clear" w:color="auto" w:fill="FFFFFF"/>
        <w:jc w:val="center"/>
        <w:rPr>
          <w:rStyle w:val="5"/>
          <w:rFonts w:ascii="黑体" w:hAnsi="黑体" w:eastAsia="黑体" w:cs="黑体"/>
          <w:color w:val="333333"/>
          <w:kern w:val="0"/>
          <w:sz w:val="24"/>
          <w:shd w:val="clear" w:color="auto" w:fill="FFFFFF"/>
          <w:lang w:bidi="ar"/>
        </w:rPr>
      </w:pPr>
    </w:p>
    <w:p>
      <w:pPr>
        <w:spacing w:line="360" w:lineRule="auto"/>
        <w:rPr>
          <w:rFonts w:ascii="黑体" w:hAnsi="黑体" w:eastAsia="黑体" w:cs="黑体"/>
          <w:b/>
          <w:bCs/>
          <w:color w:val="000000"/>
          <w:sz w:val="24"/>
        </w:rPr>
      </w:pPr>
    </w:p>
    <w:p>
      <w:pPr>
        <w:widowControl/>
        <w:shd w:val="clear" w:color="auto" w:fill="FFFFFF"/>
        <w:spacing w:after="240"/>
        <w:jc w:val="center"/>
        <w:rPr>
          <w:rStyle w:val="5"/>
          <w:rFonts w:asciiTheme="minorEastAsia" w:hAnsiTheme="minorEastAsia" w:eastAsiaTheme="minorEastAsia" w:cstheme="minorEastAsia"/>
          <w:color w:val="333333"/>
          <w:kern w:val="0"/>
          <w:sz w:val="24"/>
          <w:shd w:val="clear" w:color="auto" w:fill="FFFFFF"/>
          <w:lang w:bidi="ar"/>
        </w:rPr>
      </w:pPr>
    </w:p>
    <w:p>
      <w:pPr>
        <w:rPr>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2B6A00"/>
    <w:multiLevelType w:val="singleLevel"/>
    <w:tmpl w:val="F12B6A00"/>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C3C8A"/>
    <w:rsid w:val="03F87985"/>
    <w:rsid w:val="076D344A"/>
    <w:rsid w:val="23F71545"/>
    <w:rsid w:val="28625C3E"/>
    <w:rsid w:val="4A8C3C8A"/>
    <w:rsid w:val="67330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2019-06-21T21:34:00Z</dcterms:created>
  <dc:creator>张辛雨</dc:creator>
  <cp:lastModifiedBy>张辛雨</cp:lastModifiedBy>
  <dcterms:modified xsi:type="dcterms:W3CDTF">2019-06-21T21:56:03Z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